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65" w:rsidRPr="00AF1165" w:rsidRDefault="00AF1165" w:rsidP="00BF08E9">
      <w:pPr>
        <w:jc w:val="center"/>
        <w:rPr>
          <w:color w:val="800000"/>
          <w:sz w:val="40"/>
        </w:rPr>
      </w:pPr>
      <w:r w:rsidRPr="00AF1165">
        <w:rPr>
          <w:noProof/>
          <w:sz w:val="28"/>
        </w:rPr>
        <w:drawing>
          <wp:inline distT="0" distB="0" distL="0" distR="0">
            <wp:extent cx="5728447" cy="10820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28447" cy="1082040"/>
                    </a:xfrm>
                    <a:prstGeom prst="rect">
                      <a:avLst/>
                    </a:prstGeom>
                  </pic:spPr>
                </pic:pic>
              </a:graphicData>
            </a:graphic>
          </wp:inline>
        </w:drawing>
      </w:r>
    </w:p>
    <w:p w:rsidR="009A13A6" w:rsidRDefault="00AF1165" w:rsidP="00AF1165">
      <w:pPr>
        <w:rPr>
          <w:color w:val="800000"/>
          <w:sz w:val="28"/>
          <w:u w:val="single"/>
        </w:rPr>
      </w:pPr>
      <w:r w:rsidRPr="00BF08E9">
        <w:rPr>
          <w:color w:val="800000"/>
          <w:sz w:val="28"/>
          <w:u w:val="single"/>
        </w:rPr>
        <w:t>Directions:</w:t>
      </w:r>
      <w:r w:rsidR="00157897" w:rsidRPr="00BF08E9">
        <w:rPr>
          <w:color w:val="800000"/>
          <w:sz w:val="28"/>
          <w:u w:val="single"/>
        </w:rPr>
        <w:t xml:space="preserve"> </w:t>
      </w:r>
    </w:p>
    <w:p w:rsidR="00C4101D" w:rsidRPr="00C4101D" w:rsidRDefault="00BF08E9" w:rsidP="00AF1165">
      <w:pPr>
        <w:rPr>
          <w:color w:val="800000"/>
          <w:sz w:val="24"/>
        </w:rPr>
      </w:pPr>
      <w:r w:rsidRPr="00C4101D">
        <w:rPr>
          <w:color w:val="800000"/>
          <w:sz w:val="24"/>
        </w:rPr>
        <w:t xml:space="preserve">Complete Test1 of BULLET ID-VCM and </w:t>
      </w:r>
      <w:r w:rsidR="00C4101D" w:rsidRPr="00C4101D">
        <w:rPr>
          <w:color w:val="800000"/>
          <w:sz w:val="24"/>
        </w:rPr>
        <w:t xml:space="preserve">take notes on item </w:t>
      </w:r>
      <w:r w:rsidR="00456782">
        <w:rPr>
          <w:color w:val="800000"/>
          <w:sz w:val="24"/>
        </w:rPr>
        <w:t xml:space="preserve"># 4 and </w:t>
      </w:r>
      <w:bookmarkStart w:id="0" w:name="_GoBack"/>
      <w:bookmarkEnd w:id="0"/>
      <w:r w:rsidR="00C4101D" w:rsidRPr="00C4101D">
        <w:rPr>
          <w:color w:val="800000"/>
          <w:sz w:val="24"/>
        </w:rPr>
        <w:t xml:space="preserve">#5 below </w:t>
      </w:r>
    </w:p>
    <w:p w:rsidR="00E21588" w:rsidRPr="009A13A6" w:rsidRDefault="00AF1165" w:rsidP="00E21588">
      <w:pPr>
        <w:pStyle w:val="ListParagraph"/>
        <w:numPr>
          <w:ilvl w:val="0"/>
          <w:numId w:val="1"/>
        </w:numPr>
        <w:rPr>
          <w:color w:val="800000"/>
          <w:sz w:val="28"/>
        </w:rPr>
      </w:pPr>
      <w:r w:rsidRPr="00AF1165">
        <w:rPr>
          <w:color w:val="800000"/>
          <w:sz w:val="28"/>
        </w:rPr>
        <w:t xml:space="preserve">Enter the website for firearms I.D. </w:t>
      </w:r>
      <w:hyperlink r:id="rId6" w:history="1">
        <w:r w:rsidR="00870D81" w:rsidRPr="00870D81">
          <w:rPr>
            <w:rStyle w:val="Hyperlink"/>
            <w:sz w:val="32"/>
          </w:rPr>
          <w:t>http://www.firearmsid.com/classroom/class_login.htm</w:t>
        </w:r>
      </w:hyperlink>
      <w:r w:rsidR="00870D81" w:rsidRPr="00870D81">
        <w:rPr>
          <w:sz w:val="32"/>
        </w:rPr>
        <w:t xml:space="preserve"> </w:t>
      </w:r>
      <w:r w:rsidR="00870D81">
        <w:rPr>
          <w:rStyle w:val="Hyperlink"/>
          <w:sz w:val="28"/>
        </w:rPr>
        <w:br/>
      </w:r>
      <w:r w:rsidR="00870D81">
        <w:rPr>
          <w:color w:val="800000"/>
          <w:sz w:val="28"/>
        </w:rPr>
        <w:t xml:space="preserve">IF necessary, click “Home”, </w:t>
      </w:r>
      <w:r w:rsidR="009A13A6">
        <w:rPr>
          <w:color w:val="800000"/>
          <w:sz w:val="28"/>
        </w:rPr>
        <w:t>“Classroom” and “Student Login</w:t>
      </w:r>
    </w:p>
    <w:p w:rsidR="00AF1165" w:rsidRPr="009A13A6" w:rsidRDefault="00AF1165" w:rsidP="009A13A6">
      <w:pPr>
        <w:ind w:firstLine="360"/>
        <w:rPr>
          <w:rFonts w:ascii="Times" w:hAnsi="Times"/>
          <w:sz w:val="20"/>
          <w:szCs w:val="20"/>
        </w:rPr>
      </w:pPr>
      <w:r w:rsidRPr="00E21588">
        <w:rPr>
          <w:color w:val="800000"/>
          <w:sz w:val="28"/>
        </w:rPr>
        <w:t>Choose the “Classroom login” and use the log</w:t>
      </w:r>
      <w:r w:rsidR="00C4101D" w:rsidRPr="00E21588">
        <w:rPr>
          <w:color w:val="800000"/>
          <w:sz w:val="28"/>
        </w:rPr>
        <w:t xml:space="preserve">in key for your class: </w:t>
      </w:r>
      <w:r w:rsidR="00C4101D" w:rsidRPr="00E21588">
        <w:rPr>
          <w:color w:val="800000"/>
          <w:sz w:val="28"/>
        </w:rPr>
        <w:br/>
      </w:r>
      <w:r w:rsidR="009A13A6" w:rsidRPr="009A13A6">
        <w:rPr>
          <w:rFonts w:ascii="Verdana" w:hAnsi="Verdana"/>
          <w:color w:val="800000"/>
          <w:sz w:val="27"/>
          <w:szCs w:val="27"/>
          <w:shd w:val="clear" w:color="auto" w:fill="FFFFFF"/>
        </w:rPr>
        <w:t>C53378ForensicsF</w:t>
      </w:r>
    </w:p>
    <w:p w:rsidR="00AF1165" w:rsidRPr="00642333" w:rsidRDefault="00AF1165" w:rsidP="00642333">
      <w:pPr>
        <w:pStyle w:val="ListParagraph"/>
        <w:numPr>
          <w:ilvl w:val="0"/>
          <w:numId w:val="1"/>
        </w:numPr>
        <w:rPr>
          <w:color w:val="800000"/>
          <w:sz w:val="28"/>
        </w:rPr>
      </w:pPr>
      <w:r w:rsidRPr="00AF1165">
        <w:rPr>
          <w:color w:val="800000"/>
          <w:sz w:val="28"/>
        </w:rPr>
        <w:t>Under Full name - enter you and a partner’s name</w:t>
      </w:r>
      <w:r w:rsidRPr="00642333">
        <w:rPr>
          <w:color w:val="800000"/>
          <w:sz w:val="28"/>
        </w:rPr>
        <w:br/>
      </w:r>
    </w:p>
    <w:p w:rsidR="00AF1165" w:rsidRPr="00AF1165" w:rsidRDefault="00AF1165" w:rsidP="00AF1165">
      <w:pPr>
        <w:pStyle w:val="ListParagraph"/>
        <w:numPr>
          <w:ilvl w:val="0"/>
          <w:numId w:val="1"/>
        </w:numPr>
        <w:rPr>
          <w:color w:val="800000"/>
          <w:sz w:val="28"/>
        </w:rPr>
      </w:pPr>
      <w:r w:rsidRPr="00AF1165">
        <w:rPr>
          <w:color w:val="800000"/>
          <w:sz w:val="28"/>
        </w:rPr>
        <w:t>Select the “Virtual Comparison Microscope” BULLET ID-VCM</w:t>
      </w:r>
      <w:r>
        <w:rPr>
          <w:color w:val="800000"/>
          <w:sz w:val="28"/>
        </w:rPr>
        <w:br/>
      </w:r>
    </w:p>
    <w:p w:rsidR="00AF1165" w:rsidRPr="00AF1165" w:rsidRDefault="00AF1165" w:rsidP="00AF1165">
      <w:pPr>
        <w:pStyle w:val="ListParagraph"/>
        <w:numPr>
          <w:ilvl w:val="0"/>
          <w:numId w:val="1"/>
        </w:numPr>
        <w:rPr>
          <w:color w:val="800000"/>
          <w:sz w:val="28"/>
        </w:rPr>
      </w:pPr>
      <w:r w:rsidRPr="00AF1165">
        <w:rPr>
          <w:color w:val="800000"/>
          <w:sz w:val="28"/>
        </w:rPr>
        <w:t>Review the topics of Bullet Identification, Caliber, Rifling, and Rifling Impressions</w:t>
      </w:r>
      <w:r w:rsidR="00456782">
        <w:rPr>
          <w:color w:val="800000"/>
          <w:sz w:val="28"/>
        </w:rPr>
        <w:t>, take NOTES</w:t>
      </w:r>
      <w:r w:rsidRPr="00AF1165">
        <w:rPr>
          <w:color w:val="800000"/>
          <w:sz w:val="28"/>
        </w:rPr>
        <w:t>.</w:t>
      </w:r>
      <w:r>
        <w:rPr>
          <w:color w:val="800000"/>
          <w:sz w:val="28"/>
        </w:rPr>
        <w:br/>
      </w:r>
    </w:p>
    <w:p w:rsidR="00642333" w:rsidRDefault="00AF1165" w:rsidP="00642333">
      <w:pPr>
        <w:pStyle w:val="ListParagraph"/>
        <w:numPr>
          <w:ilvl w:val="0"/>
          <w:numId w:val="1"/>
        </w:numPr>
        <w:rPr>
          <w:color w:val="800000"/>
          <w:sz w:val="28"/>
        </w:rPr>
      </w:pPr>
      <w:r w:rsidRPr="00642333">
        <w:rPr>
          <w:color w:val="800000"/>
          <w:sz w:val="28"/>
        </w:rPr>
        <w:t>Review the tutorial on how to use the Virtual Comparison Microscope.</w:t>
      </w:r>
      <w:r w:rsidR="00642333">
        <w:rPr>
          <w:color w:val="800000"/>
          <w:sz w:val="28"/>
        </w:rPr>
        <w:br/>
      </w:r>
    </w:p>
    <w:p w:rsidR="00274DFA" w:rsidRPr="00642333" w:rsidRDefault="00642333" w:rsidP="00642333">
      <w:pPr>
        <w:pStyle w:val="ListParagraph"/>
        <w:numPr>
          <w:ilvl w:val="0"/>
          <w:numId w:val="1"/>
        </w:numPr>
        <w:rPr>
          <w:color w:val="800000"/>
          <w:sz w:val="28"/>
        </w:rPr>
      </w:pPr>
      <w:r>
        <w:rPr>
          <w:color w:val="800000"/>
          <w:sz w:val="28"/>
        </w:rPr>
        <w:t>Run Test</w:t>
      </w:r>
      <w:r w:rsidR="00AF1165" w:rsidRPr="00642333">
        <w:rPr>
          <w:color w:val="800000"/>
          <w:sz w:val="28"/>
        </w:rPr>
        <w:t xml:space="preserve"> 1 until you get a score of 100%. Each trial is timed so you are required to run the simulator properly in order to match up land and groove striations on the evidence bullets with the standard bullets to arrive at a match. Trials completed with minimal time (guessing) will not be used to determine your grade on this lab exercise. </w:t>
      </w:r>
      <w:r w:rsidR="00AF1165" w:rsidRPr="00642333">
        <w:rPr>
          <w:color w:val="800000"/>
          <w:sz w:val="28"/>
        </w:rPr>
        <w:br/>
      </w:r>
    </w:p>
    <w:sectPr w:rsidR="00274DFA" w:rsidRPr="00642333" w:rsidSect="00AF116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293"/>
    <w:multiLevelType w:val="hybridMultilevel"/>
    <w:tmpl w:val="BD6C4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65"/>
    <w:rsid w:val="00157897"/>
    <w:rsid w:val="00274DFA"/>
    <w:rsid w:val="00456782"/>
    <w:rsid w:val="00642333"/>
    <w:rsid w:val="006B1F9C"/>
    <w:rsid w:val="007065BB"/>
    <w:rsid w:val="00870D81"/>
    <w:rsid w:val="009A13A6"/>
    <w:rsid w:val="00A7647F"/>
    <w:rsid w:val="00AF1165"/>
    <w:rsid w:val="00BF08E9"/>
    <w:rsid w:val="00C4101D"/>
    <w:rsid w:val="00D32943"/>
    <w:rsid w:val="00E21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7F56C-A45F-4157-B8FA-E2398280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65"/>
    <w:rPr>
      <w:color w:val="0000FF" w:themeColor="hyperlink"/>
      <w:u w:val="single"/>
    </w:rPr>
  </w:style>
  <w:style w:type="paragraph" w:styleId="ListParagraph">
    <w:name w:val="List Paragraph"/>
    <w:basedOn w:val="Normal"/>
    <w:uiPriority w:val="34"/>
    <w:qFormat/>
    <w:rsid w:val="00AF1165"/>
    <w:pPr>
      <w:ind w:left="720"/>
      <w:contextualSpacing/>
    </w:pPr>
  </w:style>
  <w:style w:type="character" w:styleId="FollowedHyperlink">
    <w:name w:val="FollowedHyperlink"/>
    <w:basedOn w:val="DefaultParagraphFont"/>
    <w:uiPriority w:val="99"/>
    <w:semiHidden/>
    <w:unhideWhenUsed/>
    <w:rsid w:val="00AF1165"/>
    <w:rPr>
      <w:color w:val="800080" w:themeColor="followedHyperlink"/>
      <w:u w:val="single"/>
    </w:rPr>
  </w:style>
  <w:style w:type="paragraph" w:styleId="BalloonText">
    <w:name w:val="Balloon Text"/>
    <w:basedOn w:val="Normal"/>
    <w:link w:val="BalloonTextChar"/>
    <w:uiPriority w:val="99"/>
    <w:semiHidden/>
    <w:unhideWhenUsed/>
    <w:rsid w:val="00AF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80320">
      <w:bodyDiv w:val="1"/>
      <w:marLeft w:val="0"/>
      <w:marRight w:val="0"/>
      <w:marTop w:val="0"/>
      <w:marBottom w:val="0"/>
      <w:divBdr>
        <w:top w:val="none" w:sz="0" w:space="0" w:color="auto"/>
        <w:left w:val="none" w:sz="0" w:space="0" w:color="auto"/>
        <w:bottom w:val="none" w:sz="0" w:space="0" w:color="auto"/>
        <w:right w:val="none" w:sz="0" w:space="0" w:color="auto"/>
      </w:divBdr>
    </w:div>
    <w:div w:id="1649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armsid.com/classroom/class_login.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James</dc:creator>
  <cp:lastModifiedBy>Caitlin Anderson</cp:lastModifiedBy>
  <cp:revision>2</cp:revision>
  <dcterms:created xsi:type="dcterms:W3CDTF">2016-04-29T11:40:00Z</dcterms:created>
  <dcterms:modified xsi:type="dcterms:W3CDTF">2016-04-29T11:40:00Z</dcterms:modified>
</cp:coreProperties>
</file>